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E3" w:rsidRDefault="0045183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ПРОГРАММЫ </w:t>
      </w:r>
    </w:p>
    <w:p w:rsidR="00CC24E3" w:rsidRDefault="0045183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 ТОРБЕЕВСКОМ МУНИЦИПАЛЬНОМ РАЙОНЕ НА 2019-2025 ГОДЫ».</w:t>
      </w:r>
    </w:p>
    <w:p w:rsidR="00CC24E3" w:rsidRDefault="00CC24E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программы        -  развитие физической культуры и спорта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2019-2025гг.</w:t>
      </w:r>
    </w:p>
    <w:p w:rsidR="00CC24E3" w:rsidRDefault="00CC24E3">
      <w:pPr>
        <w:widowControl w:val="0"/>
        <w:spacing w:line="240" w:lineRule="auto"/>
        <w:rPr>
          <w:sz w:val="28"/>
          <w:szCs w:val="28"/>
        </w:rPr>
      </w:pP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принятия решения о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разработке муниципальной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подпрограммы-                            -  15 марта 2019 года;</w:t>
      </w:r>
    </w:p>
    <w:p w:rsidR="00CC24E3" w:rsidRDefault="00CC24E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разработчик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                           -    отдел по делам молодёжи  физкультуры и               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спорта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подпрограммы    -  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</w: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Мордовия;</w:t>
      </w:r>
    </w:p>
    <w:p w:rsidR="00CC24E3" w:rsidRDefault="00CC24E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Соисполнители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4E3" w:rsidRDefault="0045183B">
      <w:pPr>
        <w:pStyle w:val="aa"/>
        <w:ind w:left="4111" w:hanging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-  </w:t>
      </w:r>
      <w:r>
        <w:rPr>
          <w:rFonts w:ascii="Times New Roman" w:hAnsi="Times New Roman" w:cs="Times New Roman"/>
          <w:sz w:val="28"/>
          <w:szCs w:val="28"/>
        </w:rPr>
        <w:t xml:space="preserve">управление по социальной  работе, финансовое  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администрацииТорбеевского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МБУДО ДЮСШ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CC24E3" w:rsidRDefault="00123360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360">
        <w:pict>
          <v:rect id="_x0000_s1026" style="position:absolute;left:0;text-align:left;margin-left:198.95pt;margin-top:11.15pt;width:307.9pt;height:182.25pt;z-index:251657728" stroked="f" strokeweight="0">
            <v:textbox>
              <w:txbxContent>
                <w:p w:rsidR="00CC24E3" w:rsidRDefault="0045183B">
                  <w:pPr>
                    <w:pStyle w:val="ae"/>
                    <w:jc w:val="both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отдел по делам молодежи, физкультуры и спорта, управление образования, ГБУЗ "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Торбеевская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МБ", ММО МВД РФ "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Торбеевский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", администрации сельских поселений, другие муниципальные и государственные бюджетные учреждения района, предприятия разных форм собственности, находящиеся  на территории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Торбеевского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района;</w:t>
                  </w:r>
                </w:p>
              </w:txbxContent>
            </v:textbox>
          </v:rect>
        </w:pict>
      </w:r>
    </w:p>
    <w:p w:rsidR="00CC24E3" w:rsidRDefault="0045183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программы             </w:t>
      </w:r>
    </w:p>
    <w:p w:rsidR="00CC24E3" w:rsidRDefault="00CC24E3">
      <w:pPr>
        <w:pStyle w:val="aa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CC24E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4E3" w:rsidRDefault="0045183B">
      <w:pPr>
        <w:pStyle w:val="aa"/>
        <w:ind w:left="4111" w:hanging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 задачи </w:t>
      </w:r>
    </w:p>
    <w:p w:rsidR="00CC24E3" w:rsidRDefault="0045183B">
      <w:pPr>
        <w:pStyle w:val="aa"/>
        <w:tabs>
          <w:tab w:val="left" w:pos="0"/>
        </w:tabs>
        <w:ind w:left="4253" w:hanging="411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программы:    - доведение до 50 % доли граждан систематически занимающихся физической культурой и спортом путем мотивации населения, активизации спортивно-массовой работы на </w:t>
      </w:r>
      <w:r>
        <w:rPr>
          <w:rFonts w:ascii="Times New Roman" w:hAnsi="Times New Roman" w:cs="Times New Roman"/>
          <w:sz w:val="28"/>
          <w:szCs w:val="28"/>
        </w:rPr>
        <w:lastRenderedPageBreak/>
        <w:t>всех уровнях, в том числе в подготовку и выполнения нормативов всероссийского физкультурно-спортивного комплекса ГТО; создание для всех групп населения условий для занятий физической культурой и спортом, массовым спортом, в том числе повышения уровня обеспеченности населения объектами спорта;</w:t>
      </w:r>
      <w:proofErr w:type="gramEnd"/>
    </w:p>
    <w:p w:rsidR="00CC24E3" w:rsidRDefault="00CC24E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Важнейшие целевые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индикаторы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показатели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                            -       доля населения систематически занимающейся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спортом; доля             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обучающихся систематически занимающихся 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культурой и спортом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общей </w:t>
      </w:r>
    </w:p>
    <w:p w:rsidR="00CC24E3" w:rsidRDefault="0045183B">
      <w:pPr>
        <w:pStyle w:val="aa"/>
        <w:ind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уровень </w:t>
      </w:r>
    </w:p>
    <w:p w:rsidR="00CC24E3" w:rsidRDefault="0045183B">
      <w:pPr>
        <w:pStyle w:val="aa"/>
        <w:ind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обеспеченности населения</w:t>
      </w:r>
    </w:p>
    <w:p w:rsidR="00CC24E3" w:rsidRDefault="0045183B">
      <w:pPr>
        <w:pStyle w:val="aa"/>
        <w:ind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спорта;</w:t>
      </w:r>
    </w:p>
    <w:p w:rsidR="00CC24E3" w:rsidRDefault="00CC24E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 -                             2019-2025 годы;</w:t>
      </w:r>
    </w:p>
    <w:p w:rsidR="00CC24E3" w:rsidRDefault="00CC24E3">
      <w:pPr>
        <w:widowControl w:val="0"/>
        <w:spacing w:line="240" w:lineRule="auto"/>
        <w:jc w:val="both"/>
        <w:rPr>
          <w:b/>
          <w:sz w:val="28"/>
          <w:szCs w:val="28"/>
        </w:rPr>
      </w:pPr>
    </w:p>
    <w:p w:rsidR="00CC24E3" w:rsidRDefault="0045183B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CC24E3" w:rsidRDefault="0045183B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                    - общий объем финансирования программы                     </w:t>
      </w:r>
    </w:p>
    <w:p w:rsidR="00CC24E3" w:rsidRDefault="0045183B">
      <w:pPr>
        <w:pStyle w:val="aa"/>
        <w:ind w:left="38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- 1228,9 тыс.  рублей,  финансирование  осуществляется за счет средств районного бюджета;</w:t>
      </w:r>
    </w:p>
    <w:p w:rsidR="00CC24E3" w:rsidRDefault="00CC24E3">
      <w:pPr>
        <w:pStyle w:val="aa"/>
        <w:ind w:left="3969" w:hanging="708"/>
        <w:rPr>
          <w:rFonts w:ascii="Times New Roman" w:hAnsi="Times New Roman"/>
          <w:sz w:val="28"/>
          <w:szCs w:val="28"/>
        </w:rPr>
      </w:pPr>
    </w:p>
    <w:p w:rsidR="00CC24E3" w:rsidRDefault="00CC24E3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конечные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</w:p>
    <w:p w:rsidR="00CC24E3" w:rsidRDefault="0045183B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CC24E3" w:rsidRDefault="0045183B">
      <w:pPr>
        <w:pStyle w:val="ac"/>
        <w:ind w:left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доли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муниципального района, систематически занимающегося физической культурой и спортом, до 50 процентов;</w:t>
      </w:r>
    </w:p>
    <w:p w:rsidR="00CC24E3" w:rsidRDefault="0045183B">
      <w:pPr>
        <w:pStyle w:val="ac"/>
        <w:ind w:left="3828"/>
        <w:rPr>
          <w:rFonts w:ascii="Times New Roman" w:hAnsi="Times New Roman" w:cs="Times New Roman"/>
          <w:sz w:val="28"/>
          <w:szCs w:val="28"/>
        </w:rPr>
        <w:sectPr w:rsidR="00CC24E3">
          <w:pgSz w:w="11906" w:h="16838"/>
          <w:pgMar w:top="567" w:right="851" w:bottom="567" w:left="1418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</w:rPr>
        <w:t>увеличение уровня обеспеченности населения спортивными сооружениями до 90 процентов; увеличение доли занимающихся в возрасте 6 - 17 лет в системе учреждений дополнительного образования детей  до 45 %.</w:t>
      </w:r>
    </w:p>
    <w:p w:rsidR="00CC24E3" w:rsidRDefault="00CC24E3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CC24E3" w:rsidSect="002A4E20"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24E3"/>
    <w:rsid w:val="00123360"/>
    <w:rsid w:val="002A4E20"/>
    <w:rsid w:val="0045183B"/>
    <w:rsid w:val="00B80362"/>
    <w:rsid w:val="00C626EB"/>
    <w:rsid w:val="00CC24E3"/>
    <w:rsid w:val="00CE050E"/>
    <w:rsid w:val="00EA32BA"/>
    <w:rsid w:val="00F87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C62F9A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1">
    <w:name w:val="Заголовок 1 Знак"/>
    <w:basedOn w:val="a0"/>
    <w:link w:val="Heading1"/>
    <w:uiPriority w:val="99"/>
    <w:qFormat/>
    <w:rsid w:val="00C62F9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-">
    <w:name w:val="Интернет-ссылка"/>
    <w:rsid w:val="00C62F9A"/>
    <w:rPr>
      <w:color w:val="000080"/>
      <w:u w:val="single"/>
    </w:rPr>
  </w:style>
  <w:style w:type="character" w:customStyle="1" w:styleId="a3">
    <w:name w:val="Гипертекстовая ссылка"/>
    <w:basedOn w:val="a0"/>
    <w:uiPriority w:val="99"/>
    <w:qFormat/>
    <w:rsid w:val="00C62F9A"/>
    <w:rPr>
      <w:b/>
      <w:bCs/>
      <w:color w:val="106BBE"/>
    </w:rPr>
  </w:style>
  <w:style w:type="character" w:customStyle="1" w:styleId="a4">
    <w:name w:val="Цветовое выделение"/>
    <w:uiPriority w:val="99"/>
    <w:qFormat/>
    <w:rsid w:val="00C62F9A"/>
    <w:rPr>
      <w:b/>
      <w:bCs/>
      <w:color w:val="26282F"/>
    </w:rPr>
  </w:style>
  <w:style w:type="character" w:customStyle="1" w:styleId="a5">
    <w:name w:val="Текст выноски Знак"/>
    <w:basedOn w:val="a0"/>
    <w:uiPriority w:val="99"/>
    <w:semiHidden/>
    <w:qFormat/>
    <w:rsid w:val="00C62F9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ListLabel1">
    <w:name w:val="ListLabel 1"/>
    <w:qFormat/>
    <w:rsid w:val="00CC24E3"/>
    <w:rPr>
      <w:rFonts w:ascii="Times New Roman" w:hAnsi="Times New Roman" w:cs="Times New Roman"/>
      <w:b w:val="0"/>
      <w:color w:val="000000" w:themeColor="text1"/>
      <w:sz w:val="28"/>
      <w:szCs w:val="28"/>
    </w:rPr>
  </w:style>
  <w:style w:type="paragraph" w:customStyle="1" w:styleId="a6">
    <w:name w:val="Заголовок"/>
    <w:basedOn w:val="a"/>
    <w:next w:val="a7"/>
    <w:qFormat/>
    <w:rsid w:val="00CC24E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CC24E3"/>
    <w:pPr>
      <w:spacing w:after="140"/>
    </w:pPr>
  </w:style>
  <w:style w:type="paragraph" w:styleId="a8">
    <w:name w:val="List"/>
    <w:basedOn w:val="a7"/>
    <w:rsid w:val="00CC24E3"/>
    <w:rPr>
      <w:rFonts w:cs="Mangal"/>
    </w:rPr>
  </w:style>
  <w:style w:type="paragraph" w:customStyle="1" w:styleId="Caption">
    <w:name w:val="Caption"/>
    <w:basedOn w:val="a"/>
    <w:qFormat/>
    <w:rsid w:val="00CC24E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CC24E3"/>
    <w:pPr>
      <w:suppressLineNumbers/>
    </w:pPr>
    <w:rPr>
      <w:rFonts w:cs="Mangal"/>
    </w:rPr>
  </w:style>
  <w:style w:type="paragraph" w:customStyle="1" w:styleId="FR1">
    <w:name w:val="FR1"/>
    <w:qFormat/>
    <w:rsid w:val="005E42A1"/>
    <w:pPr>
      <w:widowControl w:val="0"/>
      <w:suppressAutoHyphens/>
      <w:spacing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a">
    <w:name w:val="No Spacing"/>
    <w:uiPriority w:val="1"/>
    <w:qFormat/>
    <w:rsid w:val="005E42A1"/>
    <w:rPr>
      <w:rFonts w:ascii="Calibri" w:eastAsiaTheme="minorHAnsi" w:hAnsi="Calibri"/>
      <w:lang w:eastAsia="en-US"/>
    </w:rPr>
  </w:style>
  <w:style w:type="paragraph" w:styleId="ab">
    <w:name w:val="List Paragraph"/>
    <w:basedOn w:val="a"/>
    <w:uiPriority w:val="34"/>
    <w:qFormat/>
    <w:rsid w:val="00835C74"/>
    <w:pPr>
      <w:ind w:left="720"/>
      <w:contextualSpacing/>
    </w:pPr>
  </w:style>
  <w:style w:type="paragraph" w:customStyle="1" w:styleId="ac">
    <w:name w:val="Нормальный (таблица)"/>
    <w:basedOn w:val="a"/>
    <w:next w:val="a"/>
    <w:uiPriority w:val="99"/>
    <w:qFormat/>
    <w:rsid w:val="00C62F9A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C62F9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e">
    <w:name w:val="Содержимое врезки"/>
    <w:basedOn w:val="a"/>
    <w:qFormat/>
    <w:rsid w:val="00CC24E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Комиссия</dc:creator>
  <cp:lastModifiedBy>Пользователь</cp:lastModifiedBy>
  <cp:revision>5</cp:revision>
  <cp:lastPrinted>2019-04-10T06:31:00Z</cp:lastPrinted>
  <dcterms:created xsi:type="dcterms:W3CDTF">2020-11-13T13:15:00Z</dcterms:created>
  <dcterms:modified xsi:type="dcterms:W3CDTF">2020-11-15T09:06:00Z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